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CDC5" w14:textId="2D5478A3" w:rsidR="00F9012F" w:rsidRDefault="704F7BAA" w:rsidP="3B2F1755">
      <w:pPr>
        <w:rPr>
          <w:b/>
          <w:bCs/>
        </w:rPr>
      </w:pPr>
      <w:r w:rsidRPr="3B2F1755">
        <w:rPr>
          <w:b/>
          <w:bCs/>
        </w:rPr>
        <w:t>Subject: Streamline Your Amazon Deliveries with Amazon Key!</w:t>
      </w:r>
    </w:p>
    <w:p w14:paraId="2814BB53" w14:textId="6D308C9F" w:rsidR="00F9012F" w:rsidRDefault="704F7BAA" w:rsidP="3B2F1755">
      <w:r>
        <w:t>Dear [Name],</w:t>
      </w:r>
    </w:p>
    <w:p w14:paraId="3DC477F7" w14:textId="7A345D74" w:rsidR="00F9012F" w:rsidRDefault="704F7BAA" w:rsidP="3B2F1755">
      <w:r>
        <w:t>Are you seeking a reliable, easy, and convenient solution for receiving your Amazon deliveries without any additional costs?</w:t>
      </w:r>
    </w:p>
    <w:p w14:paraId="3E5FA403" w14:textId="06064827" w:rsidR="00F9012F" w:rsidRDefault="704F7BAA" w:rsidP="3B2F1755">
      <w:r>
        <w:t xml:space="preserve">We are excited to announce </w:t>
      </w:r>
      <w:r w:rsidR="000F620C">
        <w:t xml:space="preserve">that we are an </w:t>
      </w:r>
      <w:proofErr w:type="spellStart"/>
      <w:r w:rsidR="000F620C">
        <w:t>authorised</w:t>
      </w:r>
      <w:proofErr w:type="spellEnd"/>
      <w:r w:rsidR="000F620C">
        <w:t xml:space="preserve"> representative</w:t>
      </w:r>
      <w:r>
        <w:t xml:space="preserve"> to introduce the Amazon Key service to your esteemed building, ensuring seamless management of all your Amazon deliveries.</w:t>
      </w:r>
    </w:p>
    <w:p w14:paraId="0AD6C25D" w14:textId="005FDDCD" w:rsidR="00F9012F" w:rsidRDefault="704F7BAA" w:rsidP="3B2F1755">
      <w:pPr>
        <w:rPr>
          <w:b/>
          <w:bCs/>
        </w:rPr>
      </w:pPr>
      <w:r w:rsidRPr="3B2F1755">
        <w:rPr>
          <w:b/>
          <w:bCs/>
        </w:rPr>
        <w:t xml:space="preserve">Benefits of Amazon Key: </w:t>
      </w:r>
    </w:p>
    <w:p w14:paraId="7507E1C8" w14:textId="3A151FAE" w:rsidR="00F9012F" w:rsidRDefault="704F7BAA" w:rsidP="3B2F1755">
      <w:pPr>
        <w:pStyle w:val="ListParagraph"/>
        <w:numPr>
          <w:ilvl w:val="0"/>
          <w:numId w:val="1"/>
        </w:numPr>
      </w:pPr>
      <w:r>
        <w:t xml:space="preserve">Simplified deliveries to your property, whether you're at home or away </w:t>
      </w:r>
    </w:p>
    <w:p w14:paraId="66A49DED" w14:textId="5C2DE3D5" w:rsidR="00F9012F" w:rsidRDefault="704F7BAA" w:rsidP="3B2F1755">
      <w:pPr>
        <w:pStyle w:val="ListParagraph"/>
        <w:numPr>
          <w:ilvl w:val="0"/>
          <w:numId w:val="1"/>
        </w:numPr>
      </w:pPr>
      <w:r>
        <w:t xml:space="preserve">Reduced time spent by property staff in handling packages </w:t>
      </w:r>
    </w:p>
    <w:p w14:paraId="33F187AA" w14:textId="55326C4C" w:rsidR="00F9012F" w:rsidRDefault="704F7BAA" w:rsidP="3B2F1755">
      <w:pPr>
        <w:pStyle w:val="ListParagraph"/>
        <w:numPr>
          <w:ilvl w:val="0"/>
          <w:numId w:val="1"/>
        </w:numPr>
      </w:pPr>
      <w:r>
        <w:t xml:space="preserve">Decreased instances of delayed, missing, or stolen deliveries </w:t>
      </w:r>
    </w:p>
    <w:p w14:paraId="1539D402" w14:textId="6C46BCBB" w:rsidR="00F9012F" w:rsidRDefault="704F7BAA" w:rsidP="3B2F1755">
      <w:pPr>
        <w:pStyle w:val="ListParagraph"/>
        <w:numPr>
          <w:ilvl w:val="0"/>
          <w:numId w:val="1"/>
        </w:numPr>
      </w:pPr>
      <w:r>
        <w:t xml:space="preserve">Minimized boxes left outside the building </w:t>
      </w:r>
    </w:p>
    <w:p w14:paraId="233435AB" w14:textId="24C0CD42" w:rsidR="00F9012F" w:rsidRDefault="704F7BAA" w:rsidP="3B2F1755">
      <w:pPr>
        <w:pStyle w:val="ListParagraph"/>
        <w:numPr>
          <w:ilvl w:val="0"/>
          <w:numId w:val="1"/>
        </w:numPr>
      </w:pPr>
      <w:r>
        <w:t>Completely free service, device, installation, and maintenance for eligible properties</w:t>
      </w:r>
    </w:p>
    <w:p w14:paraId="16DAB30F" w14:textId="2C1792FE" w:rsidR="00F9012F" w:rsidRDefault="704F7BAA" w:rsidP="3B2F1755">
      <w:r w:rsidRPr="3B2F1755">
        <w:rPr>
          <w:b/>
          <w:bCs/>
        </w:rPr>
        <w:t xml:space="preserve">How It Works: </w:t>
      </w:r>
      <w:r w:rsidR="00000000">
        <w:br/>
      </w:r>
      <w:r>
        <w:t xml:space="preserve">Amazon Key will be installed or configured at your property, at no expense. It seamlessly integrates your building's access system with the Amazon delivery app </w:t>
      </w:r>
      <w:proofErr w:type="spellStart"/>
      <w:r>
        <w:t>utili</w:t>
      </w:r>
      <w:r w:rsidR="3284A389">
        <w:t>s</w:t>
      </w:r>
      <w:r>
        <w:t>ed</w:t>
      </w:r>
      <w:proofErr w:type="spellEnd"/>
      <w:r>
        <w:t xml:space="preserve"> by drivers. When an Amazon delivery driver arrives, they simply press a button in the app to request temporary, time-bound access for delivering packages to your residents.</w:t>
      </w:r>
    </w:p>
    <w:p w14:paraId="433C66C9" w14:textId="4530927A" w:rsidR="00F9012F" w:rsidRDefault="704F7BAA" w:rsidP="3B2F1755">
      <w:r>
        <w:t>For more detailed information, kindly refer to the attached Amazon Key overview brochure.</w:t>
      </w:r>
    </w:p>
    <w:p w14:paraId="65913DC2" w14:textId="05842285" w:rsidR="00F9012F" w:rsidRDefault="704F7BAA" w:rsidP="3B2F1755">
      <w:r>
        <w:t>To proceed with this exceptional offer, with no charge to residents, we will require committee approvals. Please don't hesitate to contact me if you have any questions.</w:t>
      </w:r>
    </w:p>
    <w:p w14:paraId="6BC33DD6" w14:textId="12E0D1A5" w:rsidR="00F9012F" w:rsidRDefault="704F7BAA" w:rsidP="3B2F1755">
      <w:r>
        <w:t>Kind regards,</w:t>
      </w:r>
    </w:p>
    <w:p w14:paraId="096A2A6C" w14:textId="794164C7" w:rsidR="00F9012F" w:rsidRDefault="704F7BAA" w:rsidP="3B2F1755">
      <w:r>
        <w:t xml:space="preserve">[Your Name] </w:t>
      </w:r>
      <w:r w:rsidR="00000000">
        <w:br/>
      </w:r>
      <w:r>
        <w:t xml:space="preserve">[Your Title/Position] </w:t>
      </w:r>
      <w:r w:rsidR="00000000">
        <w:br/>
      </w:r>
      <w:r>
        <w:t xml:space="preserve">[Your Company/Organization] </w:t>
      </w:r>
      <w:r w:rsidR="00000000">
        <w:br/>
      </w:r>
      <w:r>
        <w:t>[Contact Information]</w:t>
      </w:r>
    </w:p>
    <w:p w14:paraId="2C078E63" w14:textId="44F71E32" w:rsidR="00F9012F" w:rsidRDefault="00F9012F" w:rsidP="3B2F1755"/>
    <w:sectPr w:rsidR="00F9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5522C"/>
    <w:multiLevelType w:val="hybridMultilevel"/>
    <w:tmpl w:val="95EA9EA2"/>
    <w:lvl w:ilvl="0" w:tplc="13D6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C0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48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EE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AE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EB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C1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82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4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554478"/>
    <w:rsid w:val="000F620C"/>
    <w:rsid w:val="00F9012F"/>
    <w:rsid w:val="2A554478"/>
    <w:rsid w:val="3284A389"/>
    <w:rsid w:val="3B2F1755"/>
    <w:rsid w:val="5769E4F8"/>
    <w:rsid w:val="704F7BAA"/>
    <w:rsid w:val="71E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4478"/>
  <w15:chartTrackingRefBased/>
  <w15:docId w15:val="{2336DE5A-00D8-4E02-8A21-75DF9B8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F6658CC539B4BB8B98A0CED62B291" ma:contentTypeVersion="17" ma:contentTypeDescription="Create a new document." ma:contentTypeScope="" ma:versionID="baf50a480a1fbe7f9dc9918fff3b3564">
  <xsd:schema xmlns:xsd="http://www.w3.org/2001/XMLSchema" xmlns:xs="http://www.w3.org/2001/XMLSchema" xmlns:p="http://schemas.microsoft.com/office/2006/metadata/properties" xmlns:ns2="58992ce0-2c39-44c2-b2d8-24b9b6128227" xmlns:ns3="c031a021-997d-488d-bc21-585a9315820c" targetNamespace="http://schemas.microsoft.com/office/2006/metadata/properties" ma:root="true" ma:fieldsID="3f79a3b35d28655e6adaa31342a2053a" ns2:_="" ns3:_="">
    <xsd:import namespace="58992ce0-2c39-44c2-b2d8-24b9b6128227"/>
    <xsd:import namespace="c031a021-997d-488d-bc21-585a93158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92ce0-2c39-44c2-b2d8-24b9b6128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5727e9-91e1-45b2-9fda-6c9332cc0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1a021-997d-488d-bc21-585a93158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b8b07e-cd95-4521-9460-8059aae167e4}" ma:internalName="TaxCatchAll" ma:showField="CatchAllData" ma:web="c031a021-997d-488d-bc21-585a93158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992ce0-2c39-44c2-b2d8-24b9b6128227">
      <Terms xmlns="http://schemas.microsoft.com/office/infopath/2007/PartnerControls"/>
    </lcf76f155ced4ddcb4097134ff3c332f>
    <TaxCatchAll xmlns="c031a021-997d-488d-bc21-585a931582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D8B4E-5255-41AD-9905-2FDD74168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92ce0-2c39-44c2-b2d8-24b9b6128227"/>
    <ds:schemaRef ds:uri="c031a021-997d-488d-bc21-585a93158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17562-4221-4557-8D3E-7C3E62CB00B6}">
  <ds:schemaRefs>
    <ds:schemaRef ds:uri="http://schemas.microsoft.com/office/2006/metadata/properties"/>
    <ds:schemaRef ds:uri="http://schemas.microsoft.com/office/infopath/2007/PartnerControls"/>
    <ds:schemaRef ds:uri="58992ce0-2c39-44c2-b2d8-24b9b6128227"/>
    <ds:schemaRef ds:uri="c031a021-997d-488d-bc21-585a9315820c"/>
  </ds:schemaRefs>
</ds:datastoreItem>
</file>

<file path=customXml/itemProps3.xml><?xml version="1.0" encoding="utf-8"?>
<ds:datastoreItem xmlns:ds="http://schemas.openxmlformats.org/officeDocument/2006/customXml" ds:itemID="{7C900689-9A01-4803-BF9B-C7B060B8C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Oakley</dc:creator>
  <cp:keywords/>
  <dc:description/>
  <cp:lastModifiedBy>Lindsay Salatamos - Contractor</cp:lastModifiedBy>
  <cp:revision>2</cp:revision>
  <dcterms:created xsi:type="dcterms:W3CDTF">2023-07-27T02:46:00Z</dcterms:created>
  <dcterms:modified xsi:type="dcterms:W3CDTF">2023-08-14T01:41:00Z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0x0101009CCF6658CC539B4BB8B98A0CED62B291</vt:lpwstr>
  </property>
</Properties>
</file>